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5A" w:rsidRDefault="00B55912" w:rsidP="00D5065A">
      <w:pPr>
        <w:ind w:hanging="1221"/>
        <w:jc w:val="right"/>
        <w:rPr>
          <w:rFonts w:cs="Simple Bold Jut Out"/>
          <w:rtl/>
        </w:rPr>
      </w:pPr>
      <w:r>
        <w:rPr>
          <w:noProof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-673100</wp:posOffset>
            </wp:positionV>
            <wp:extent cx="765810" cy="991870"/>
            <wp:effectExtent l="19050" t="0" r="0" b="0"/>
            <wp:wrapSquare wrapText="bothSides"/>
            <wp:docPr id="15" name="صورة 2" descr="㴻升䉕ₙ㴻柶ʹ䑇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㴻升䉕ₙ㴻柶ʹ䑇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5F17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9.35pt;margin-top:-63.15pt;width:185.6pt;height:61.1pt;z-index:251660288;mso-position-horizontal-relative:text;mso-position-vertical-relative:text" filled="f" stroked="f">
            <v:textbox style="mso-next-textbox:#_x0000_s1026">
              <w:txbxContent>
                <w:p w:rsidR="0030115F" w:rsidRDefault="0030115F" w:rsidP="0030115F">
                  <w:pPr>
                    <w:spacing w:line="180" w:lineRule="auto"/>
                    <w:ind w:hanging="261"/>
                    <w:jc w:val="center"/>
                    <w:rPr>
                      <w:rFonts w:cs="Monotype Koufi"/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30115F" w:rsidRPr="00344FBE" w:rsidRDefault="0030115F" w:rsidP="0030115F">
                  <w:pPr>
                    <w:spacing w:line="180" w:lineRule="auto"/>
                    <w:ind w:hanging="261"/>
                    <w:jc w:val="center"/>
                    <w:rPr>
                      <w:rFonts w:cs="Monotype Koufi"/>
                      <w:b/>
                      <w:bCs/>
                      <w:sz w:val="22"/>
                      <w:szCs w:val="22"/>
                      <w:rtl/>
                    </w:rPr>
                  </w:pPr>
                  <w:r w:rsidRPr="00344FBE">
                    <w:rPr>
                      <w:rFonts w:cs="Monotype Koufi" w:hint="cs"/>
                      <w:b/>
                      <w:bCs/>
                      <w:sz w:val="22"/>
                      <w:szCs w:val="22"/>
                      <w:rtl/>
                    </w:rPr>
                    <w:t>المملكة العربية السعودية</w:t>
                  </w:r>
                </w:p>
                <w:p w:rsidR="0030115F" w:rsidRPr="00344FBE" w:rsidRDefault="0030115F" w:rsidP="0030115F">
                  <w:pPr>
                    <w:spacing w:line="180" w:lineRule="auto"/>
                    <w:ind w:hanging="261"/>
                    <w:jc w:val="center"/>
                    <w:rPr>
                      <w:rFonts w:cs="Monotype Kouf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sz w:val="22"/>
                      <w:szCs w:val="22"/>
                      <w:rtl/>
                    </w:rPr>
                    <w:t>جامعة أم القرى</w:t>
                  </w:r>
                </w:p>
                <w:p w:rsidR="0030115F" w:rsidRPr="00F74A27" w:rsidRDefault="0030115F" w:rsidP="00B55912">
                  <w:pPr>
                    <w:spacing w:line="180" w:lineRule="auto"/>
                    <w:ind w:hanging="261"/>
                    <w:jc w:val="center"/>
                    <w:rPr>
                      <w:rFonts w:cs="Monotype Koufi"/>
                      <w:b/>
                      <w:bCs/>
                      <w:sz w:val="18"/>
                      <w:szCs w:val="18"/>
                    </w:rPr>
                  </w:pPr>
                  <w:r w:rsidRPr="00F74A27">
                    <w:rPr>
                      <w:rFonts w:cs="Monotype Koufi" w:hint="cs"/>
                      <w:b/>
                      <w:bCs/>
                      <w:sz w:val="18"/>
                      <w:szCs w:val="18"/>
                      <w:rtl/>
                    </w:rPr>
                    <w:t xml:space="preserve">معيار </w:t>
                  </w:r>
                  <w:r w:rsidR="00906892">
                    <w:rPr>
                      <w:rFonts w:cs="Monotype Koufi" w:hint="cs"/>
                      <w:b/>
                      <w:bCs/>
                      <w:sz w:val="18"/>
                      <w:szCs w:val="18"/>
                      <w:rtl/>
                    </w:rPr>
                    <w:t xml:space="preserve">المرافق </w:t>
                  </w:r>
                  <w:r w:rsidR="007F58ED">
                    <w:rPr>
                      <w:rFonts w:cs="Monotype Koufi" w:hint="cs"/>
                      <w:b/>
                      <w:bCs/>
                      <w:sz w:val="18"/>
                      <w:szCs w:val="18"/>
                      <w:rtl/>
                    </w:rPr>
                    <w:t>والتجهيزا</w:t>
                  </w:r>
                  <w:r w:rsidR="007F58ED">
                    <w:rPr>
                      <w:rFonts w:cs="Monotype Koufi" w:hint="eastAsia"/>
                      <w:b/>
                      <w:bCs/>
                      <w:sz w:val="18"/>
                      <w:szCs w:val="18"/>
                      <w:rtl/>
                    </w:rPr>
                    <w:t>ت</w:t>
                  </w:r>
                  <w:r w:rsidR="00B55912">
                    <w:rPr>
                      <w:rFonts w:cs="Monotype Koufi" w:hint="cs"/>
                      <w:b/>
                      <w:bCs/>
                      <w:sz w:val="18"/>
                      <w:szCs w:val="18"/>
                      <w:rtl/>
                    </w:rPr>
                    <w:t xml:space="preserve"> (7)</w:t>
                  </w:r>
                </w:p>
              </w:txbxContent>
            </v:textbox>
            <w10:wrap type="square"/>
          </v:shape>
        </w:pict>
      </w:r>
    </w:p>
    <w:p w:rsidR="0030115F" w:rsidRPr="000F62DE" w:rsidRDefault="00835944" w:rsidP="007A492C">
      <w:pPr>
        <w:ind w:firstLine="84"/>
        <w:jc w:val="center"/>
        <w:rPr>
          <w:rFonts w:cs="PT Bold Heading"/>
          <w:b/>
          <w:bCs/>
          <w:sz w:val="28"/>
          <w:szCs w:val="28"/>
          <w:rtl/>
        </w:rPr>
      </w:pPr>
      <w:r w:rsidRPr="00835944">
        <w:rPr>
          <w:rFonts w:cs="PT Bold Heading" w:hint="cs"/>
          <w:sz w:val="32"/>
          <w:szCs w:val="32"/>
          <w:rtl/>
        </w:rPr>
        <w:t xml:space="preserve">استبانة قياس رضا </w:t>
      </w:r>
      <w:r w:rsidR="00BA5F17">
        <w:rPr>
          <w:rFonts w:cs="Simple Bold Jut Out"/>
          <w:noProof/>
          <w:rtl/>
        </w:rPr>
        <w:pict>
          <v:shape id="_x0000_s1027" type="#_x0000_t202" style="position:absolute;left:0;text-align:left;margin-left:388.85pt;margin-top:9.6pt;width:74.9pt;height:98.5pt;z-index:251661312;mso-wrap-style:none;mso-position-horizontal-relative:text;mso-position-vertical-relative:text" filled="f" stroked="f">
            <v:textbox style="mso-next-textbox:#_x0000_s1027">
              <w:txbxContent>
                <w:p w:rsidR="0030115F" w:rsidRDefault="0030115F" w:rsidP="0030115F"/>
              </w:txbxContent>
            </v:textbox>
            <w10:wrap anchorx="page"/>
          </v:shape>
        </w:pict>
      </w:r>
      <w:r w:rsidR="0030115F" w:rsidRPr="000F62DE">
        <w:rPr>
          <w:rFonts w:cs="PT Bold Heading" w:hint="cs"/>
          <w:sz w:val="28"/>
          <w:szCs w:val="28"/>
          <w:rtl/>
        </w:rPr>
        <w:t xml:space="preserve"> </w:t>
      </w:r>
      <w:r w:rsidR="0030115F">
        <w:rPr>
          <w:rFonts w:cs="PT Bold Heading" w:hint="cs"/>
          <w:sz w:val="28"/>
          <w:szCs w:val="28"/>
          <w:rtl/>
        </w:rPr>
        <w:t>أعضاء هيئة التد</w:t>
      </w:r>
      <w:bookmarkStart w:id="0" w:name="_GoBack"/>
      <w:bookmarkEnd w:id="0"/>
      <w:r w:rsidR="0030115F">
        <w:rPr>
          <w:rFonts w:cs="PT Bold Heading" w:hint="cs"/>
          <w:sz w:val="28"/>
          <w:szCs w:val="28"/>
          <w:rtl/>
        </w:rPr>
        <w:t>ريس</w:t>
      </w:r>
      <w:r w:rsidR="00906892">
        <w:rPr>
          <w:rFonts w:cs="PT Bold Heading" w:hint="cs"/>
          <w:b/>
          <w:bCs/>
          <w:sz w:val="28"/>
          <w:szCs w:val="28"/>
          <w:rtl/>
        </w:rPr>
        <w:t xml:space="preserve"> عن المرافق والتجهيزات</w:t>
      </w:r>
    </w:p>
    <w:p w:rsidR="0030115F" w:rsidRPr="000F62DE" w:rsidRDefault="0030115F" w:rsidP="0030115F">
      <w:pPr>
        <w:ind w:hanging="1221"/>
        <w:rPr>
          <w:rFonts w:cs="PT Bold Heading"/>
          <w:b/>
          <w:bCs/>
          <w:sz w:val="16"/>
          <w:szCs w:val="1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51"/>
        <w:gridCol w:w="2268"/>
        <w:gridCol w:w="1418"/>
        <w:gridCol w:w="2836"/>
      </w:tblGrid>
      <w:tr w:rsidR="0030115F" w:rsidTr="00B55912">
        <w:tc>
          <w:tcPr>
            <w:tcW w:w="1751" w:type="dxa"/>
          </w:tcPr>
          <w:p w:rsidR="0030115F" w:rsidRPr="001065CC" w:rsidRDefault="0030115F" w:rsidP="003F0B03">
            <w:pPr>
              <w:rPr>
                <w:rFonts w:asciiTheme="majorBidi" w:hAnsiTheme="majorBidi" w:cstheme="majorBidi"/>
                <w:szCs w:val="22"/>
                <w:rtl/>
              </w:rPr>
            </w:pPr>
            <w:r w:rsidRPr="001065CC">
              <w:rPr>
                <w:rFonts w:asciiTheme="majorBidi" w:hAnsiTheme="majorBidi" w:cstheme="majorBidi" w:hint="cs"/>
                <w:szCs w:val="22"/>
                <w:rtl/>
              </w:rPr>
              <w:t>اسم البرنامج ( القسم)</w:t>
            </w:r>
          </w:p>
        </w:tc>
        <w:tc>
          <w:tcPr>
            <w:tcW w:w="2268" w:type="dxa"/>
          </w:tcPr>
          <w:p w:rsidR="0030115F" w:rsidRPr="001065CC" w:rsidRDefault="0030115F" w:rsidP="003F0B03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1418" w:type="dxa"/>
          </w:tcPr>
          <w:p w:rsidR="0030115F" w:rsidRPr="001065CC" w:rsidRDefault="0030115F" w:rsidP="003F0B03">
            <w:pPr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الرتبة العلمية</w:t>
            </w:r>
          </w:p>
        </w:tc>
        <w:tc>
          <w:tcPr>
            <w:tcW w:w="2836" w:type="dxa"/>
          </w:tcPr>
          <w:p w:rsidR="0030115F" w:rsidRPr="001065CC" w:rsidRDefault="0030115F" w:rsidP="003F0B03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30115F" w:rsidTr="00B55912">
        <w:tc>
          <w:tcPr>
            <w:tcW w:w="1751" w:type="dxa"/>
          </w:tcPr>
          <w:p w:rsidR="0030115F" w:rsidRPr="001065CC" w:rsidRDefault="0030115F" w:rsidP="003F0B03">
            <w:pPr>
              <w:rPr>
                <w:rFonts w:asciiTheme="majorBidi" w:hAnsiTheme="majorBidi" w:cstheme="majorBidi"/>
                <w:szCs w:val="22"/>
                <w:rtl/>
              </w:rPr>
            </w:pPr>
            <w:r w:rsidRPr="001065CC">
              <w:rPr>
                <w:rFonts w:asciiTheme="majorBidi" w:hAnsiTheme="majorBidi" w:cstheme="majorBidi" w:hint="cs"/>
                <w:szCs w:val="22"/>
                <w:rtl/>
              </w:rPr>
              <w:t>الكلية</w:t>
            </w:r>
          </w:p>
        </w:tc>
        <w:tc>
          <w:tcPr>
            <w:tcW w:w="2268" w:type="dxa"/>
          </w:tcPr>
          <w:p w:rsidR="0030115F" w:rsidRPr="001065CC" w:rsidRDefault="0030115F" w:rsidP="003F0B03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1418" w:type="dxa"/>
          </w:tcPr>
          <w:p w:rsidR="0030115F" w:rsidRPr="001065CC" w:rsidRDefault="0030115F" w:rsidP="003F0B03">
            <w:pPr>
              <w:rPr>
                <w:rFonts w:asciiTheme="majorBidi" w:hAnsiTheme="majorBidi" w:cstheme="majorBidi"/>
                <w:szCs w:val="22"/>
                <w:rtl/>
              </w:rPr>
            </w:pPr>
            <w:r w:rsidRPr="001065CC">
              <w:rPr>
                <w:rFonts w:asciiTheme="majorBidi" w:hAnsiTheme="majorBidi" w:cstheme="majorBidi" w:hint="cs"/>
                <w:szCs w:val="22"/>
                <w:rtl/>
              </w:rPr>
              <w:t>المسمى الوظيفي</w:t>
            </w:r>
          </w:p>
        </w:tc>
        <w:tc>
          <w:tcPr>
            <w:tcW w:w="2836" w:type="dxa"/>
          </w:tcPr>
          <w:p w:rsidR="0030115F" w:rsidRPr="001065CC" w:rsidRDefault="0030115F" w:rsidP="003F0B03">
            <w:pPr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</w:tbl>
    <w:p w:rsidR="0030115F" w:rsidRDefault="0030115F" w:rsidP="00B55912">
      <w:pPr>
        <w:spacing w:before="120"/>
        <w:ind w:left="-199" w:right="-567"/>
        <w:jc w:val="both"/>
        <w:rPr>
          <w:rFonts w:ascii="Arial Black" w:hAnsi="Arial Black" w:cs="AL-Mohanad Bold"/>
          <w:b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تعتبر التغذية الراجعة مهمة لتحسين جودة البرامج والجامعة. وهذه الاستبانة مصممة لجمع المعلومات عن مدى رضا</w:t>
      </w:r>
      <w:r w:rsidR="00906892">
        <w:rPr>
          <w:rFonts w:hint="cs"/>
          <w:sz w:val="22"/>
          <w:szCs w:val="22"/>
          <w:rtl/>
        </w:rPr>
        <w:t>ك</w:t>
      </w:r>
      <w:r>
        <w:rPr>
          <w:rFonts w:hint="cs"/>
          <w:sz w:val="22"/>
          <w:szCs w:val="22"/>
          <w:rtl/>
        </w:rPr>
        <w:t xml:space="preserve"> عن </w:t>
      </w:r>
      <w:r w:rsidR="00906892">
        <w:rPr>
          <w:rFonts w:hint="cs"/>
          <w:b/>
          <w:bCs/>
          <w:sz w:val="22"/>
          <w:szCs w:val="22"/>
          <w:u w:val="single"/>
          <w:rtl/>
        </w:rPr>
        <w:t>المرافق والتجهيزات</w:t>
      </w:r>
      <w:r>
        <w:rPr>
          <w:rFonts w:hint="cs"/>
          <w:sz w:val="22"/>
          <w:szCs w:val="22"/>
          <w:rtl/>
        </w:rPr>
        <w:t xml:space="preserve">. </w:t>
      </w:r>
      <w:r w:rsidR="00B55912">
        <w:rPr>
          <w:rFonts w:hint="cs"/>
          <w:sz w:val="22"/>
          <w:szCs w:val="22"/>
          <w:rtl/>
        </w:rPr>
        <w:t xml:space="preserve">وهي </w:t>
      </w:r>
      <w:r>
        <w:rPr>
          <w:rFonts w:hint="cs"/>
          <w:sz w:val="22"/>
          <w:szCs w:val="22"/>
          <w:rtl/>
        </w:rPr>
        <w:t xml:space="preserve"> سرية . فنرجو عدم كتابة اسمك عليها أو الكشف عن هويتك. وستجمع استجابتك مع استجابات الآخرين من خلال عملية لا تسمح بالتعرف على أي شخص وستستخدم خلاصة الآراء للتخطيط للتحسين.</w:t>
      </w:r>
      <w:r w:rsidRPr="001065CC">
        <w:rPr>
          <w:rFonts w:ascii="Arial Black" w:hAnsi="Arial Black" w:cs="AL-Mohanad Bold"/>
          <w:b/>
          <w:bCs/>
          <w:sz w:val="22"/>
          <w:szCs w:val="22"/>
          <w:rtl/>
        </w:rPr>
        <w:t xml:space="preserve">   </w:t>
      </w:r>
    </w:p>
    <w:p w:rsidR="0030115F" w:rsidRDefault="0030115F" w:rsidP="00B55912">
      <w:pPr>
        <w:ind w:left="-199" w:right="-567"/>
        <w:jc w:val="both"/>
        <w:rPr>
          <w:rFonts w:asciiTheme="majorBidi" w:hAnsiTheme="majorBidi" w:cstheme="majorBidi"/>
          <w:sz w:val="22"/>
          <w:szCs w:val="22"/>
          <w:rtl/>
        </w:rPr>
      </w:pPr>
      <w:r w:rsidRPr="001065CC">
        <w:rPr>
          <w:rFonts w:asciiTheme="majorBidi" w:hAnsiTheme="majorBidi" w:cstheme="majorBidi"/>
          <w:sz w:val="22"/>
          <w:szCs w:val="22"/>
          <w:rtl/>
        </w:rPr>
        <w:t>ملاحظة هامة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: إذا لم تكن الفقرة واضحة أو لا تنطبق نرجو ترك الفقرة دون إجابة</w:t>
      </w:r>
    </w:p>
    <w:p w:rsidR="0030115F" w:rsidRDefault="0030115F" w:rsidP="00B55912">
      <w:pPr>
        <w:pStyle w:val="ListParagraph"/>
        <w:numPr>
          <w:ilvl w:val="0"/>
          <w:numId w:val="1"/>
        </w:numPr>
        <w:ind w:left="-199" w:right="-567" w:hanging="142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 w:hint="cs"/>
          <w:sz w:val="22"/>
          <w:szCs w:val="22"/>
          <w:rtl/>
        </w:rPr>
        <w:t>( أوفق بشدة) تعني أن العبارة صحيحة دائماً أو في كل الأحيان تقريباً. وأن المطلوب تمت</w:t>
      </w:r>
      <w:r w:rsidR="00906892">
        <w:rPr>
          <w:rFonts w:asciiTheme="majorBidi" w:hAnsiTheme="majorBidi" w:cstheme="majorBidi" w:hint="cs"/>
          <w:sz w:val="22"/>
          <w:szCs w:val="22"/>
          <w:rtl/>
        </w:rPr>
        <w:t xml:space="preserve"> تأديته</w:t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على أكمل وجه.</w:t>
      </w:r>
    </w:p>
    <w:p w:rsidR="0030115F" w:rsidRDefault="0030115F" w:rsidP="00B55912">
      <w:pPr>
        <w:pStyle w:val="ListParagraph"/>
        <w:numPr>
          <w:ilvl w:val="0"/>
          <w:numId w:val="1"/>
        </w:numPr>
        <w:ind w:left="-199" w:right="-567" w:hanging="142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 w:hint="cs"/>
          <w:sz w:val="22"/>
          <w:szCs w:val="22"/>
          <w:rtl/>
        </w:rPr>
        <w:t>( أوفق) تعني أن العبارة صحيحة غالباً أو في أغلب الأحيان. وأن المطلوب تمت تأديته بشكل جيد تقريبا.</w:t>
      </w:r>
    </w:p>
    <w:p w:rsidR="0030115F" w:rsidRDefault="0030115F" w:rsidP="00B55912">
      <w:pPr>
        <w:pStyle w:val="ListParagraph"/>
        <w:numPr>
          <w:ilvl w:val="0"/>
          <w:numId w:val="1"/>
        </w:numPr>
        <w:ind w:left="-199" w:right="-567" w:hanging="142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 w:hint="cs"/>
          <w:sz w:val="22"/>
          <w:szCs w:val="22"/>
          <w:rtl/>
        </w:rPr>
        <w:t>( صحيح إلى حد ما) تعني أن المطلوب تمت تأديته بشكل متوسط.</w:t>
      </w:r>
    </w:p>
    <w:p w:rsidR="0030115F" w:rsidRDefault="0030115F" w:rsidP="00B55912">
      <w:pPr>
        <w:pStyle w:val="ListParagraph"/>
        <w:numPr>
          <w:ilvl w:val="0"/>
          <w:numId w:val="1"/>
        </w:numPr>
        <w:ind w:left="-199" w:right="-567" w:hanging="142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 w:hint="cs"/>
          <w:sz w:val="22"/>
          <w:szCs w:val="22"/>
          <w:rtl/>
        </w:rPr>
        <w:t>( لا أوفق ) تعني أن المطلوب تمت تأديته بشكل ضعيف أو لم يؤد في معظم الأحيان.</w:t>
      </w:r>
    </w:p>
    <w:p w:rsidR="0030115F" w:rsidRDefault="0030115F" w:rsidP="00B55912">
      <w:pPr>
        <w:pStyle w:val="ListParagraph"/>
        <w:numPr>
          <w:ilvl w:val="0"/>
          <w:numId w:val="1"/>
        </w:numPr>
        <w:ind w:left="-199" w:right="-567" w:hanging="142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 w:hint="cs"/>
          <w:sz w:val="22"/>
          <w:szCs w:val="22"/>
          <w:rtl/>
        </w:rPr>
        <w:t>( لا أوفق بشدة) تعني أن المطلوب قد تمت تأديته بشكل سيء جداً, أو لم يؤد أصلاً, أو نادراً ما تمت تأديته.</w:t>
      </w:r>
    </w:p>
    <w:p w:rsidR="0030115F" w:rsidRDefault="0030115F" w:rsidP="0030115F">
      <w:pPr>
        <w:pStyle w:val="ListParagraph"/>
        <w:ind w:left="84"/>
        <w:rPr>
          <w:rFonts w:asciiTheme="majorBidi" w:hAnsiTheme="majorBidi" w:cstheme="majorBidi"/>
          <w:sz w:val="22"/>
          <w:szCs w:val="22"/>
          <w:rtl/>
        </w:rPr>
      </w:pPr>
    </w:p>
    <w:tbl>
      <w:tblPr>
        <w:tblStyle w:val="TableGrid"/>
        <w:bidiVisual/>
        <w:tblW w:w="5569" w:type="pct"/>
        <w:tblInd w:w="-517" w:type="dxa"/>
        <w:tblLayout w:type="fixed"/>
        <w:tblLook w:val="04A0" w:firstRow="1" w:lastRow="0" w:firstColumn="1" w:lastColumn="0" w:noHBand="0" w:noVBand="1"/>
      </w:tblPr>
      <w:tblGrid>
        <w:gridCol w:w="425"/>
        <w:gridCol w:w="4862"/>
        <w:gridCol w:w="839"/>
        <w:gridCol w:w="839"/>
        <w:gridCol w:w="843"/>
        <w:gridCol w:w="837"/>
        <w:gridCol w:w="847"/>
      </w:tblGrid>
      <w:tr w:rsidR="0030115F" w:rsidTr="00D20FAB">
        <w:trPr>
          <w:cantSplit/>
          <w:trHeight w:val="800"/>
        </w:trPr>
        <w:tc>
          <w:tcPr>
            <w:tcW w:w="2785" w:type="pct"/>
            <w:gridSpan w:val="2"/>
          </w:tcPr>
          <w:p w:rsidR="0030115F" w:rsidRDefault="0030115F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  <w:p w:rsidR="00906892" w:rsidRPr="004F54CB" w:rsidRDefault="00886F25" w:rsidP="00886F2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54C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</w:t>
            </w:r>
            <w:r w:rsidR="00906892" w:rsidRPr="004F54C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لعبارا</w:t>
            </w:r>
            <w:r w:rsidR="0044224E" w:rsidRPr="004F54C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442" w:type="pct"/>
            <w:textDirection w:val="btLr"/>
            <w:vAlign w:val="center"/>
          </w:tcPr>
          <w:p w:rsidR="0030115F" w:rsidRDefault="0030115F" w:rsidP="003F0B03">
            <w:pPr>
              <w:pStyle w:val="ListParagraph"/>
              <w:ind w:left="113" w:right="113"/>
              <w:jc w:val="center"/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أوفق بشدة</w:t>
            </w:r>
          </w:p>
        </w:tc>
        <w:tc>
          <w:tcPr>
            <w:tcW w:w="442" w:type="pct"/>
            <w:textDirection w:val="btLr"/>
            <w:vAlign w:val="center"/>
          </w:tcPr>
          <w:p w:rsidR="0030115F" w:rsidRDefault="0030115F" w:rsidP="003F0B03">
            <w:pPr>
              <w:pStyle w:val="ListParagraph"/>
              <w:ind w:left="113" w:right="113"/>
              <w:jc w:val="center"/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أوفق</w:t>
            </w:r>
          </w:p>
        </w:tc>
        <w:tc>
          <w:tcPr>
            <w:tcW w:w="444" w:type="pct"/>
            <w:textDirection w:val="btLr"/>
            <w:vAlign w:val="center"/>
          </w:tcPr>
          <w:p w:rsidR="0030115F" w:rsidRDefault="0030115F" w:rsidP="003F0B03">
            <w:pPr>
              <w:pStyle w:val="ListParagraph"/>
              <w:ind w:left="113" w:right="113"/>
              <w:jc w:val="center"/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صحيح لحد ما</w:t>
            </w:r>
          </w:p>
        </w:tc>
        <w:tc>
          <w:tcPr>
            <w:tcW w:w="441" w:type="pct"/>
            <w:textDirection w:val="btLr"/>
            <w:vAlign w:val="center"/>
          </w:tcPr>
          <w:p w:rsidR="0030115F" w:rsidRDefault="0030115F" w:rsidP="003F0B03">
            <w:pPr>
              <w:pStyle w:val="ListParagraph"/>
              <w:ind w:left="113" w:right="113"/>
              <w:jc w:val="center"/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لا أوفق</w:t>
            </w:r>
          </w:p>
        </w:tc>
        <w:tc>
          <w:tcPr>
            <w:tcW w:w="446" w:type="pct"/>
            <w:textDirection w:val="btLr"/>
            <w:vAlign w:val="center"/>
          </w:tcPr>
          <w:p w:rsidR="0030115F" w:rsidRDefault="0030115F" w:rsidP="003F0B03">
            <w:pPr>
              <w:pStyle w:val="ListParagraph"/>
              <w:ind w:left="113" w:right="113"/>
              <w:jc w:val="center"/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لا أوفق بشدة</w:t>
            </w:r>
          </w:p>
        </w:tc>
      </w:tr>
      <w:tr w:rsidR="0030115F" w:rsidTr="00613B85">
        <w:tc>
          <w:tcPr>
            <w:tcW w:w="5000" w:type="pct"/>
            <w:gridSpan w:val="7"/>
            <w:vAlign w:val="center"/>
          </w:tcPr>
          <w:p w:rsidR="00906892" w:rsidRPr="00613B85" w:rsidRDefault="002A24B5" w:rsidP="00613B85">
            <w:pPr>
              <w:pStyle w:val="ListParagraph"/>
              <w:spacing w:before="120"/>
              <w:ind w:left="0"/>
              <w:rPr>
                <w:rFonts w:asciiTheme="majorBidi" w:hAnsiTheme="majorBidi" w:cstheme="majorBidi"/>
                <w:b/>
                <w:bCs/>
                <w:sz w:val="28"/>
                <w:rtl/>
              </w:rPr>
            </w:pPr>
            <w:r w:rsidRPr="00613B85">
              <w:rPr>
                <w:rFonts w:asciiTheme="majorBidi" w:hAnsiTheme="majorBidi" w:cstheme="majorBidi" w:hint="cs"/>
                <w:b/>
                <w:bCs/>
                <w:sz w:val="28"/>
                <w:rtl/>
              </w:rPr>
              <w:t>السياسة العامة</w:t>
            </w:r>
            <w:r w:rsidR="00C743F4" w:rsidRPr="00613B85">
              <w:rPr>
                <w:rFonts w:asciiTheme="majorBidi" w:hAnsiTheme="majorBidi" w:cstheme="majorBidi" w:hint="cs"/>
                <w:b/>
                <w:bCs/>
                <w:sz w:val="28"/>
                <w:rtl/>
              </w:rPr>
              <w:t xml:space="preserve"> </w:t>
            </w:r>
            <w:r w:rsidRPr="00613B85">
              <w:rPr>
                <w:rFonts w:asciiTheme="majorBidi" w:hAnsiTheme="majorBidi" w:cstheme="majorBidi" w:hint="cs"/>
                <w:b/>
                <w:bCs/>
                <w:sz w:val="28"/>
                <w:rtl/>
              </w:rPr>
              <w:t>والتخطيط</w:t>
            </w:r>
          </w:p>
          <w:p w:rsidR="00D20FAB" w:rsidRPr="00C04125" w:rsidRDefault="00D20FAB" w:rsidP="00613B85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Cs w:val="22"/>
                <w:rtl/>
              </w:rPr>
            </w:pPr>
          </w:p>
        </w:tc>
      </w:tr>
      <w:tr w:rsidR="0030115F" w:rsidTr="003F0B03">
        <w:tc>
          <w:tcPr>
            <w:tcW w:w="224" w:type="pct"/>
          </w:tcPr>
          <w:p w:rsidR="0030115F" w:rsidRDefault="0030115F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1</w:t>
            </w:r>
          </w:p>
        </w:tc>
        <w:tc>
          <w:tcPr>
            <w:tcW w:w="2561" w:type="pct"/>
          </w:tcPr>
          <w:p w:rsidR="0030115F" w:rsidRDefault="002A24B5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توجد لدى الجامعة خطة طويلة المدى تنظم عملية إنشاء وصيانة المباني.</w:t>
            </w:r>
          </w:p>
        </w:tc>
        <w:tc>
          <w:tcPr>
            <w:tcW w:w="442" w:type="pct"/>
          </w:tcPr>
          <w:p w:rsidR="0030115F" w:rsidRDefault="0030115F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  <w:p w:rsidR="0030115F" w:rsidRDefault="0030115F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2" w:type="pct"/>
          </w:tcPr>
          <w:p w:rsidR="0030115F" w:rsidRDefault="0030115F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4" w:type="pct"/>
          </w:tcPr>
          <w:p w:rsidR="0030115F" w:rsidRDefault="0030115F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1" w:type="pct"/>
          </w:tcPr>
          <w:p w:rsidR="0030115F" w:rsidRDefault="0030115F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6" w:type="pct"/>
          </w:tcPr>
          <w:p w:rsidR="0030115F" w:rsidRDefault="0030115F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30115F" w:rsidTr="003F0B03">
        <w:tc>
          <w:tcPr>
            <w:tcW w:w="224" w:type="pct"/>
          </w:tcPr>
          <w:p w:rsidR="0030115F" w:rsidRDefault="0030115F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2</w:t>
            </w:r>
          </w:p>
        </w:tc>
        <w:tc>
          <w:tcPr>
            <w:tcW w:w="2561" w:type="pct"/>
          </w:tcPr>
          <w:p w:rsidR="0030115F" w:rsidRDefault="002A24B5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يضع التخطيط في حسابه شراء المعدات الكبرى, وكذلك الصيانة والاستبدال.</w:t>
            </w:r>
          </w:p>
        </w:tc>
        <w:tc>
          <w:tcPr>
            <w:tcW w:w="442" w:type="pct"/>
          </w:tcPr>
          <w:p w:rsidR="0030115F" w:rsidRDefault="0030115F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2" w:type="pct"/>
          </w:tcPr>
          <w:p w:rsidR="0030115F" w:rsidRDefault="0030115F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4" w:type="pct"/>
          </w:tcPr>
          <w:p w:rsidR="0030115F" w:rsidRDefault="0030115F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1" w:type="pct"/>
          </w:tcPr>
          <w:p w:rsidR="0030115F" w:rsidRDefault="0030115F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6" w:type="pct"/>
          </w:tcPr>
          <w:p w:rsidR="0030115F" w:rsidRDefault="0030115F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30115F" w:rsidTr="003F0B03">
        <w:tc>
          <w:tcPr>
            <w:tcW w:w="224" w:type="pct"/>
          </w:tcPr>
          <w:p w:rsidR="0030115F" w:rsidRDefault="0030115F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3</w:t>
            </w:r>
          </w:p>
        </w:tc>
        <w:tc>
          <w:tcPr>
            <w:tcW w:w="2561" w:type="pct"/>
          </w:tcPr>
          <w:p w:rsidR="0030115F" w:rsidRDefault="002A24B5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يتم استطلاع رأي المستخدمين فيما تتعلق بكفاية المباني وجودتها, وتتم الاستجابة لهذه الآراء والعمل بها.</w:t>
            </w:r>
          </w:p>
        </w:tc>
        <w:tc>
          <w:tcPr>
            <w:tcW w:w="442" w:type="pct"/>
          </w:tcPr>
          <w:p w:rsidR="0030115F" w:rsidRDefault="0030115F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2" w:type="pct"/>
          </w:tcPr>
          <w:p w:rsidR="0030115F" w:rsidRDefault="0030115F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4" w:type="pct"/>
          </w:tcPr>
          <w:p w:rsidR="0030115F" w:rsidRDefault="0030115F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1" w:type="pct"/>
          </w:tcPr>
          <w:p w:rsidR="0030115F" w:rsidRDefault="0030115F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6" w:type="pct"/>
          </w:tcPr>
          <w:p w:rsidR="0030115F" w:rsidRDefault="0030115F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30115F" w:rsidTr="003F0B03">
        <w:tc>
          <w:tcPr>
            <w:tcW w:w="224" w:type="pct"/>
          </w:tcPr>
          <w:p w:rsidR="0030115F" w:rsidRDefault="0030115F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4</w:t>
            </w:r>
          </w:p>
        </w:tc>
        <w:tc>
          <w:tcPr>
            <w:tcW w:w="2561" w:type="pct"/>
          </w:tcPr>
          <w:p w:rsidR="0030115F" w:rsidRDefault="00C743F4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تتوافر لدى الجامعة سياسية للمعدات مصممة للتأكيد على أكبر توافق ممكن بين المعدات والنظم على مستوى الجامعة.</w:t>
            </w:r>
          </w:p>
        </w:tc>
        <w:tc>
          <w:tcPr>
            <w:tcW w:w="442" w:type="pct"/>
          </w:tcPr>
          <w:p w:rsidR="0030115F" w:rsidRDefault="0030115F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2" w:type="pct"/>
          </w:tcPr>
          <w:p w:rsidR="0030115F" w:rsidRDefault="0030115F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4" w:type="pct"/>
          </w:tcPr>
          <w:p w:rsidR="0030115F" w:rsidRDefault="0030115F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1" w:type="pct"/>
          </w:tcPr>
          <w:p w:rsidR="0030115F" w:rsidRDefault="0030115F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6" w:type="pct"/>
          </w:tcPr>
          <w:p w:rsidR="0030115F" w:rsidRDefault="0030115F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30115F" w:rsidTr="003F0B03">
        <w:tc>
          <w:tcPr>
            <w:tcW w:w="224" w:type="pct"/>
          </w:tcPr>
          <w:p w:rsidR="0030115F" w:rsidRDefault="0030115F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5</w:t>
            </w:r>
          </w:p>
        </w:tc>
        <w:tc>
          <w:tcPr>
            <w:tcW w:w="2561" w:type="pct"/>
          </w:tcPr>
          <w:p w:rsidR="0030115F" w:rsidRDefault="00C743F4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يتم إعداد خطط عمل قبل شراء المعدات الرئيسية ( الكبرى) مع تقييم بدائل الاستئجار والمشاركة في الاستخدام مع جهات أخرى.</w:t>
            </w:r>
          </w:p>
        </w:tc>
        <w:tc>
          <w:tcPr>
            <w:tcW w:w="442" w:type="pct"/>
          </w:tcPr>
          <w:p w:rsidR="0030115F" w:rsidRDefault="0030115F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2" w:type="pct"/>
          </w:tcPr>
          <w:p w:rsidR="0030115F" w:rsidRDefault="0030115F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4" w:type="pct"/>
          </w:tcPr>
          <w:p w:rsidR="0030115F" w:rsidRDefault="0030115F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1" w:type="pct"/>
          </w:tcPr>
          <w:p w:rsidR="0030115F" w:rsidRDefault="0030115F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6" w:type="pct"/>
          </w:tcPr>
          <w:p w:rsidR="0030115F" w:rsidRDefault="0030115F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30115F" w:rsidTr="00B55912">
        <w:trPr>
          <w:trHeight w:val="760"/>
        </w:trPr>
        <w:tc>
          <w:tcPr>
            <w:tcW w:w="224" w:type="pct"/>
          </w:tcPr>
          <w:p w:rsidR="0030115F" w:rsidRDefault="0030115F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6</w:t>
            </w:r>
          </w:p>
        </w:tc>
        <w:tc>
          <w:tcPr>
            <w:tcW w:w="2561" w:type="pct"/>
          </w:tcPr>
          <w:p w:rsidR="0030115F" w:rsidRDefault="00C743F4" w:rsidP="0090689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 xml:space="preserve">يتم تقييم عروض </w:t>
            </w:r>
            <w:r w:rsidR="00906892">
              <w:rPr>
                <w:rFonts w:asciiTheme="majorBidi" w:hAnsiTheme="majorBidi" w:cstheme="majorBidi" w:hint="cs"/>
                <w:szCs w:val="22"/>
                <w:rtl/>
              </w:rPr>
              <w:t>ال</w:t>
            </w:r>
            <w:r>
              <w:rPr>
                <w:rFonts w:asciiTheme="majorBidi" w:hAnsiTheme="majorBidi" w:cstheme="majorBidi" w:hint="cs"/>
                <w:szCs w:val="22"/>
                <w:rtl/>
              </w:rPr>
              <w:t>استئجار وإدارة وبناء المرافق لضمان المصالح طويلة الأجل للجامعة, كما تدار بأسلوب يضمن مستوى الجودة والعوائد المالية.</w:t>
            </w:r>
          </w:p>
        </w:tc>
        <w:tc>
          <w:tcPr>
            <w:tcW w:w="442" w:type="pct"/>
          </w:tcPr>
          <w:p w:rsidR="0030115F" w:rsidRDefault="0030115F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2" w:type="pct"/>
          </w:tcPr>
          <w:p w:rsidR="0030115F" w:rsidRDefault="0030115F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4" w:type="pct"/>
          </w:tcPr>
          <w:p w:rsidR="0030115F" w:rsidRDefault="0030115F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1" w:type="pct"/>
          </w:tcPr>
          <w:p w:rsidR="0030115F" w:rsidRDefault="0030115F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6" w:type="pct"/>
          </w:tcPr>
          <w:p w:rsidR="0030115F" w:rsidRDefault="0030115F" w:rsidP="003F0B03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B55912" w:rsidRPr="00B55912" w:rsidTr="00613B85">
        <w:trPr>
          <w:trHeight w:val="275"/>
        </w:trPr>
        <w:tc>
          <w:tcPr>
            <w:tcW w:w="5000" w:type="pct"/>
            <w:gridSpan w:val="7"/>
          </w:tcPr>
          <w:p w:rsidR="00B55912" w:rsidRPr="00613B85" w:rsidRDefault="00B55912" w:rsidP="00613B85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rtl/>
              </w:rPr>
            </w:pPr>
            <w:r w:rsidRPr="00613B85">
              <w:rPr>
                <w:rFonts w:asciiTheme="majorBidi" w:hAnsiTheme="majorBidi" w:cstheme="majorBidi"/>
                <w:b/>
                <w:bCs/>
                <w:sz w:val="28"/>
                <w:rtl/>
              </w:rPr>
              <w:t>جودة المباني وكفايتها</w:t>
            </w:r>
          </w:p>
        </w:tc>
      </w:tr>
      <w:tr w:rsidR="00B55912" w:rsidRPr="00B55912" w:rsidTr="00613B85">
        <w:trPr>
          <w:trHeight w:val="264"/>
        </w:trPr>
        <w:tc>
          <w:tcPr>
            <w:tcW w:w="224" w:type="pct"/>
          </w:tcPr>
          <w:p w:rsidR="00B55912" w:rsidRPr="00613B85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 w:rsidRPr="00613B85">
              <w:rPr>
                <w:rFonts w:asciiTheme="majorBidi" w:hAnsiTheme="majorBidi" w:cstheme="majorBidi"/>
                <w:szCs w:val="22"/>
                <w:rtl/>
              </w:rPr>
              <w:t>1</w:t>
            </w:r>
          </w:p>
        </w:tc>
        <w:tc>
          <w:tcPr>
            <w:tcW w:w="2561" w:type="pct"/>
          </w:tcPr>
          <w:p w:rsidR="00B55912" w:rsidRPr="00B55912" w:rsidRDefault="00B55912" w:rsidP="00B55912">
            <w:pPr>
              <w:ind w:hanging="1221"/>
              <w:jc w:val="center"/>
              <w:rPr>
                <w:rFonts w:asciiTheme="majorBidi" w:hAnsiTheme="majorBidi" w:cstheme="majorBidi"/>
                <w:rtl/>
              </w:rPr>
            </w:pPr>
            <w:r w:rsidRPr="00B55912">
              <w:rPr>
                <w:rFonts w:asciiTheme="majorBidi" w:hAnsiTheme="majorBidi" w:cstheme="majorBidi"/>
                <w:szCs w:val="22"/>
                <w:rtl/>
              </w:rPr>
              <w:t>توفر المباني والأرضيات بيئة مادية نظيفة محافظ عليها بكفاءة.</w:t>
            </w:r>
          </w:p>
        </w:tc>
        <w:tc>
          <w:tcPr>
            <w:tcW w:w="442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2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4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1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6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B55912" w:rsidRPr="00B55912" w:rsidTr="00613B85">
        <w:trPr>
          <w:trHeight w:val="283"/>
        </w:trPr>
        <w:tc>
          <w:tcPr>
            <w:tcW w:w="224" w:type="pct"/>
          </w:tcPr>
          <w:p w:rsidR="00B55912" w:rsidRPr="00613B85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 w:rsidRPr="00613B85">
              <w:rPr>
                <w:rFonts w:asciiTheme="majorBidi" w:hAnsiTheme="majorBidi" w:cstheme="majorBidi"/>
                <w:szCs w:val="22"/>
                <w:rtl/>
              </w:rPr>
              <w:t>2</w:t>
            </w:r>
          </w:p>
        </w:tc>
        <w:tc>
          <w:tcPr>
            <w:tcW w:w="2561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 w:rsidRPr="00B55912">
              <w:rPr>
                <w:rFonts w:asciiTheme="majorBidi" w:hAnsiTheme="majorBidi" w:cstheme="majorBidi"/>
                <w:szCs w:val="22"/>
                <w:rtl/>
              </w:rPr>
              <w:t>المرافق تلبي متطلبات الصحة والسلامة</w:t>
            </w:r>
          </w:p>
        </w:tc>
        <w:tc>
          <w:tcPr>
            <w:tcW w:w="442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2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4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1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6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B55912" w:rsidRPr="00B55912" w:rsidTr="00613B85">
        <w:trPr>
          <w:trHeight w:val="556"/>
        </w:trPr>
        <w:tc>
          <w:tcPr>
            <w:tcW w:w="224" w:type="pct"/>
          </w:tcPr>
          <w:p w:rsidR="00B55912" w:rsidRPr="00613B85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 w:rsidRPr="00613B85">
              <w:rPr>
                <w:rFonts w:asciiTheme="majorBidi" w:hAnsiTheme="majorBidi" w:cstheme="majorBidi"/>
                <w:szCs w:val="22"/>
                <w:rtl/>
              </w:rPr>
              <w:t>3</w:t>
            </w:r>
          </w:p>
        </w:tc>
        <w:tc>
          <w:tcPr>
            <w:tcW w:w="2561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 w:rsidRPr="00B55912">
              <w:rPr>
                <w:rFonts w:asciiTheme="majorBidi" w:hAnsiTheme="majorBidi" w:cstheme="majorBidi"/>
                <w:szCs w:val="22"/>
                <w:rtl/>
              </w:rPr>
              <w:t>تشمل عمليات تقييم الجودة ردود فعل المستفيدين الرئيسيين بشأن كفاية وجودة المرافق, كما تشمل آليات لأخذ أراهم في الاعتبار.</w:t>
            </w:r>
          </w:p>
        </w:tc>
        <w:tc>
          <w:tcPr>
            <w:tcW w:w="442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2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4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1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6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B55912" w:rsidRPr="00B55912" w:rsidTr="00613B85">
        <w:trPr>
          <w:trHeight w:val="564"/>
        </w:trPr>
        <w:tc>
          <w:tcPr>
            <w:tcW w:w="224" w:type="pct"/>
          </w:tcPr>
          <w:p w:rsidR="00B55912" w:rsidRPr="00613B85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 w:rsidRPr="00613B85">
              <w:rPr>
                <w:rFonts w:asciiTheme="majorBidi" w:hAnsiTheme="majorBidi" w:cstheme="majorBidi"/>
                <w:szCs w:val="22"/>
                <w:rtl/>
              </w:rPr>
              <w:t>4</w:t>
            </w:r>
          </w:p>
        </w:tc>
        <w:tc>
          <w:tcPr>
            <w:tcW w:w="2561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 w:rsidRPr="00B55912">
              <w:rPr>
                <w:rFonts w:asciiTheme="majorBidi" w:hAnsiTheme="majorBidi" w:cstheme="majorBidi"/>
                <w:szCs w:val="22"/>
                <w:rtl/>
              </w:rPr>
              <w:t>تتوافر مرافق كافية للاجتماعات الخاصة بين هيئة التدريس والطلاب.</w:t>
            </w:r>
          </w:p>
        </w:tc>
        <w:tc>
          <w:tcPr>
            <w:tcW w:w="442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2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4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1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6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B55912" w:rsidRPr="00B55912" w:rsidTr="00613B85">
        <w:trPr>
          <w:trHeight w:val="274"/>
        </w:trPr>
        <w:tc>
          <w:tcPr>
            <w:tcW w:w="224" w:type="pct"/>
          </w:tcPr>
          <w:p w:rsidR="00B55912" w:rsidRPr="00613B85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 w:rsidRPr="00613B85">
              <w:rPr>
                <w:rFonts w:asciiTheme="majorBidi" w:hAnsiTheme="majorBidi" w:cstheme="majorBidi"/>
                <w:szCs w:val="22"/>
                <w:rtl/>
              </w:rPr>
              <w:t>5</w:t>
            </w:r>
          </w:p>
        </w:tc>
        <w:tc>
          <w:tcPr>
            <w:tcW w:w="2561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 w:rsidRPr="00B55912">
              <w:rPr>
                <w:rFonts w:asciiTheme="majorBidi" w:hAnsiTheme="majorBidi" w:cstheme="majorBidi"/>
                <w:szCs w:val="22"/>
                <w:rtl/>
              </w:rPr>
              <w:t>تتوافر المرافق الملائمة لممارسة الشعائر الدينية.</w:t>
            </w:r>
          </w:p>
        </w:tc>
        <w:tc>
          <w:tcPr>
            <w:tcW w:w="442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2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4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1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6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B55912" w:rsidRPr="00B55912" w:rsidTr="00613B85">
        <w:trPr>
          <w:trHeight w:val="549"/>
        </w:trPr>
        <w:tc>
          <w:tcPr>
            <w:tcW w:w="224" w:type="pct"/>
          </w:tcPr>
          <w:p w:rsidR="00B55912" w:rsidRPr="00613B85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 w:rsidRPr="00613B85">
              <w:rPr>
                <w:rFonts w:asciiTheme="majorBidi" w:hAnsiTheme="majorBidi" w:cstheme="majorBidi"/>
                <w:szCs w:val="22"/>
                <w:rtl/>
              </w:rPr>
              <w:t>6</w:t>
            </w:r>
          </w:p>
        </w:tc>
        <w:tc>
          <w:tcPr>
            <w:tcW w:w="2561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 w:rsidRPr="00B55912">
              <w:rPr>
                <w:rFonts w:asciiTheme="majorBidi" w:hAnsiTheme="majorBidi" w:cstheme="majorBidi"/>
                <w:szCs w:val="22"/>
                <w:rtl/>
              </w:rPr>
              <w:t>تتوفر مرافق تقديم طعام كافية العدد ومناسبة لاحتياجات الطلاب, وأعضاء هيئة التدريس, والعاملين.</w:t>
            </w:r>
          </w:p>
        </w:tc>
        <w:tc>
          <w:tcPr>
            <w:tcW w:w="442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2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4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1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6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B55912" w:rsidRPr="00B55912" w:rsidTr="00613B85">
        <w:trPr>
          <w:trHeight w:val="571"/>
        </w:trPr>
        <w:tc>
          <w:tcPr>
            <w:tcW w:w="224" w:type="pct"/>
          </w:tcPr>
          <w:p w:rsidR="00B55912" w:rsidRPr="00613B85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 w:rsidRPr="00613B85">
              <w:rPr>
                <w:rFonts w:asciiTheme="majorBidi" w:hAnsiTheme="majorBidi" w:cstheme="majorBidi"/>
                <w:szCs w:val="22"/>
                <w:rtl/>
              </w:rPr>
              <w:t>7</w:t>
            </w:r>
          </w:p>
        </w:tc>
        <w:tc>
          <w:tcPr>
            <w:tcW w:w="2561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 w:rsidRPr="00B55912">
              <w:rPr>
                <w:rFonts w:asciiTheme="majorBidi" w:hAnsiTheme="majorBidi" w:cstheme="majorBidi"/>
                <w:szCs w:val="22"/>
                <w:rtl/>
              </w:rPr>
              <w:t>تتلاءم المرافق مع احتياجات الطلاب والموظفين ذوي الإعاقة الجسدية والاحتياجات الخاصة.</w:t>
            </w:r>
          </w:p>
        </w:tc>
        <w:tc>
          <w:tcPr>
            <w:tcW w:w="442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2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4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1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6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B55912" w:rsidRPr="00B55912" w:rsidTr="00613B85">
        <w:trPr>
          <w:trHeight w:val="551"/>
        </w:trPr>
        <w:tc>
          <w:tcPr>
            <w:tcW w:w="224" w:type="pct"/>
          </w:tcPr>
          <w:p w:rsidR="00B55912" w:rsidRPr="00613B85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 w:rsidRPr="00613B85">
              <w:rPr>
                <w:rFonts w:asciiTheme="majorBidi" w:hAnsiTheme="majorBidi" w:cstheme="majorBidi"/>
                <w:szCs w:val="22"/>
                <w:rtl/>
              </w:rPr>
              <w:t>8</w:t>
            </w:r>
          </w:p>
        </w:tc>
        <w:tc>
          <w:tcPr>
            <w:tcW w:w="2561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 w:rsidRPr="00B55912">
              <w:rPr>
                <w:rFonts w:asciiTheme="majorBidi" w:hAnsiTheme="majorBidi" w:cstheme="majorBidi"/>
                <w:szCs w:val="22"/>
                <w:rtl/>
              </w:rPr>
              <w:t>تتوافر المرافق المناسبة لأداء الأنشطة الرياضية والثقافية وغيرها للطلاب.</w:t>
            </w:r>
          </w:p>
        </w:tc>
        <w:tc>
          <w:tcPr>
            <w:tcW w:w="442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2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4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1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6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B55912" w:rsidRPr="00B55912" w:rsidTr="00613B85">
        <w:trPr>
          <w:trHeight w:val="417"/>
        </w:trPr>
        <w:tc>
          <w:tcPr>
            <w:tcW w:w="224" w:type="pct"/>
          </w:tcPr>
          <w:p w:rsidR="00B55912" w:rsidRPr="00613B85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 w:rsidRPr="00613B85">
              <w:rPr>
                <w:rFonts w:asciiTheme="majorBidi" w:hAnsiTheme="majorBidi" w:cstheme="majorBidi"/>
                <w:szCs w:val="22"/>
                <w:rtl/>
              </w:rPr>
              <w:t>9</w:t>
            </w:r>
          </w:p>
        </w:tc>
        <w:tc>
          <w:tcPr>
            <w:tcW w:w="2561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 w:rsidRPr="00B55912">
              <w:rPr>
                <w:rFonts w:asciiTheme="majorBidi" w:hAnsiTheme="majorBidi" w:cstheme="majorBidi"/>
                <w:szCs w:val="22"/>
                <w:rtl/>
              </w:rPr>
              <w:t>وفرت الجامعة سكن مناسب لأعضاء هيئة التدريس.</w:t>
            </w:r>
          </w:p>
        </w:tc>
        <w:tc>
          <w:tcPr>
            <w:tcW w:w="442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2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4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1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6" w:type="pct"/>
          </w:tcPr>
          <w:p w:rsidR="00B55912" w:rsidRPr="00B55912" w:rsidRDefault="00B55912" w:rsidP="00B55912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94"/>
        <w:bidiVisual/>
        <w:tblW w:w="5569" w:type="pct"/>
        <w:tblLayout w:type="fixed"/>
        <w:tblLook w:val="04A0" w:firstRow="1" w:lastRow="0" w:firstColumn="1" w:lastColumn="0" w:noHBand="0" w:noVBand="1"/>
      </w:tblPr>
      <w:tblGrid>
        <w:gridCol w:w="425"/>
        <w:gridCol w:w="4862"/>
        <w:gridCol w:w="839"/>
        <w:gridCol w:w="839"/>
        <w:gridCol w:w="843"/>
        <w:gridCol w:w="837"/>
        <w:gridCol w:w="847"/>
      </w:tblGrid>
      <w:tr w:rsidR="00613B85" w:rsidTr="00613B85">
        <w:trPr>
          <w:cantSplit/>
          <w:trHeight w:val="838"/>
        </w:trPr>
        <w:tc>
          <w:tcPr>
            <w:tcW w:w="2785" w:type="pct"/>
            <w:gridSpan w:val="2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  <w:p w:rsidR="00613B85" w:rsidRPr="00912BEB" w:rsidRDefault="00613B85" w:rsidP="00613B8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B78B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العبارات</w:t>
            </w:r>
          </w:p>
        </w:tc>
        <w:tc>
          <w:tcPr>
            <w:tcW w:w="442" w:type="pct"/>
            <w:textDirection w:val="btLr"/>
            <w:vAlign w:val="center"/>
          </w:tcPr>
          <w:p w:rsidR="00613B85" w:rsidRDefault="00613B85" w:rsidP="00613B85">
            <w:pPr>
              <w:pStyle w:val="ListParagraph"/>
              <w:ind w:left="113" w:right="113"/>
              <w:jc w:val="center"/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أوفق بشدة</w:t>
            </w:r>
          </w:p>
        </w:tc>
        <w:tc>
          <w:tcPr>
            <w:tcW w:w="442" w:type="pct"/>
            <w:textDirection w:val="btLr"/>
            <w:vAlign w:val="center"/>
          </w:tcPr>
          <w:p w:rsidR="00613B85" w:rsidRDefault="00613B85" w:rsidP="00613B85">
            <w:pPr>
              <w:pStyle w:val="ListParagraph"/>
              <w:ind w:left="113" w:right="113"/>
              <w:jc w:val="center"/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أوفق</w:t>
            </w:r>
          </w:p>
        </w:tc>
        <w:tc>
          <w:tcPr>
            <w:tcW w:w="444" w:type="pct"/>
            <w:textDirection w:val="btLr"/>
            <w:vAlign w:val="center"/>
          </w:tcPr>
          <w:p w:rsidR="00613B85" w:rsidRDefault="00613B85" w:rsidP="00613B85">
            <w:pPr>
              <w:pStyle w:val="ListParagraph"/>
              <w:ind w:left="113" w:right="113"/>
              <w:jc w:val="center"/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صحيح لحد ما</w:t>
            </w:r>
          </w:p>
        </w:tc>
        <w:tc>
          <w:tcPr>
            <w:tcW w:w="441" w:type="pct"/>
            <w:textDirection w:val="btLr"/>
            <w:vAlign w:val="center"/>
          </w:tcPr>
          <w:p w:rsidR="00613B85" w:rsidRDefault="00613B85" w:rsidP="00613B85">
            <w:pPr>
              <w:pStyle w:val="ListParagraph"/>
              <w:ind w:left="113" w:right="113"/>
              <w:jc w:val="center"/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لا أوفق</w:t>
            </w:r>
          </w:p>
        </w:tc>
        <w:tc>
          <w:tcPr>
            <w:tcW w:w="446" w:type="pct"/>
            <w:textDirection w:val="btLr"/>
            <w:vAlign w:val="center"/>
          </w:tcPr>
          <w:p w:rsidR="00613B85" w:rsidRDefault="00613B85" w:rsidP="00613B85">
            <w:pPr>
              <w:pStyle w:val="ListParagraph"/>
              <w:ind w:left="113" w:right="113"/>
              <w:jc w:val="center"/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لا أوفق بشدة</w:t>
            </w:r>
          </w:p>
        </w:tc>
      </w:tr>
      <w:tr w:rsidR="00613B85" w:rsidTr="00613B85">
        <w:trPr>
          <w:trHeight w:val="269"/>
        </w:trPr>
        <w:tc>
          <w:tcPr>
            <w:tcW w:w="5000" w:type="pct"/>
            <w:gridSpan w:val="7"/>
            <w:vAlign w:val="center"/>
          </w:tcPr>
          <w:p w:rsidR="00613B85" w:rsidRP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rtl/>
              </w:rPr>
            </w:pPr>
            <w:r w:rsidRPr="00613B85">
              <w:rPr>
                <w:rFonts w:asciiTheme="majorBidi" w:hAnsiTheme="majorBidi" w:cstheme="majorBidi" w:hint="cs"/>
                <w:b/>
                <w:bCs/>
                <w:sz w:val="28"/>
                <w:rtl/>
              </w:rPr>
              <w:t>الإدارة</w:t>
            </w:r>
          </w:p>
        </w:tc>
      </w:tr>
      <w:tr w:rsidR="00613B85" w:rsidTr="00613B85">
        <w:tc>
          <w:tcPr>
            <w:tcW w:w="224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1</w:t>
            </w:r>
          </w:p>
        </w:tc>
        <w:tc>
          <w:tcPr>
            <w:tcW w:w="2561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يتوافر لدى الجامعة إحصاء وجرد كامل للمعدات التي تملكها.</w:t>
            </w:r>
          </w:p>
        </w:tc>
        <w:tc>
          <w:tcPr>
            <w:tcW w:w="442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2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4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1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6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613B85" w:rsidTr="00613B85">
        <w:tc>
          <w:tcPr>
            <w:tcW w:w="224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2</w:t>
            </w:r>
          </w:p>
        </w:tc>
        <w:tc>
          <w:tcPr>
            <w:tcW w:w="2561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يتم تنفيذ أعمال النظافة, والتخلص من النفايات, والصيانة البسيطة والسلامة, والبيئة بكفاءة وفعالية وذلك بأشراف أحد كبار الإداريين.</w:t>
            </w:r>
          </w:p>
        </w:tc>
        <w:tc>
          <w:tcPr>
            <w:tcW w:w="442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2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4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1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6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613B85" w:rsidTr="00613B85">
        <w:tc>
          <w:tcPr>
            <w:tcW w:w="224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3</w:t>
            </w:r>
          </w:p>
        </w:tc>
        <w:tc>
          <w:tcPr>
            <w:tcW w:w="2561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تتوافر إجراءات التقييم لأغراض الصيانة الوقائية والإصلاح والاستبدال بشكل دوري.</w:t>
            </w:r>
          </w:p>
        </w:tc>
        <w:tc>
          <w:tcPr>
            <w:tcW w:w="442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2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4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1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6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613B85" w:rsidTr="00613B85">
        <w:tc>
          <w:tcPr>
            <w:tcW w:w="224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4</w:t>
            </w:r>
          </w:p>
        </w:tc>
        <w:tc>
          <w:tcPr>
            <w:tcW w:w="2561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تتوافر إجراءات أمن تتميز بالكفاءة لحماية الأبنية والمعدات الخاصة بالتدريس والبحث, مع تحديد واضح لمسئولية كل من أعضاء هيئة التدريس, والأقسام أو الكليات, والإدارة المركزية.</w:t>
            </w:r>
          </w:p>
        </w:tc>
        <w:tc>
          <w:tcPr>
            <w:tcW w:w="442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2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4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1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6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613B85" w:rsidTr="00613B85">
        <w:tc>
          <w:tcPr>
            <w:tcW w:w="224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5</w:t>
            </w:r>
          </w:p>
        </w:tc>
        <w:tc>
          <w:tcPr>
            <w:tcW w:w="2561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تتوفر أنظمة ذات كفاءة عالية لضمان السلامة الشخصية لأعضاء هيئة التدريس والطلاب, والعاملين, كما تتوافر الترتيبات الضرورية لحماية أغراضهم الشخصية.</w:t>
            </w:r>
          </w:p>
        </w:tc>
        <w:tc>
          <w:tcPr>
            <w:tcW w:w="442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2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4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1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6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613B85" w:rsidTr="00613B85">
        <w:tc>
          <w:tcPr>
            <w:tcW w:w="224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6</w:t>
            </w:r>
          </w:p>
        </w:tc>
        <w:tc>
          <w:tcPr>
            <w:tcW w:w="2561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تدرس الإدارة بشكل مستمر حجم استخدام الأبنية, وتقوم بإعادة تخصيص المساحات لأغراض أخرى استجابة لتعير الاحتياجات.</w:t>
            </w:r>
          </w:p>
        </w:tc>
        <w:tc>
          <w:tcPr>
            <w:tcW w:w="442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2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4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1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6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613B85" w:rsidTr="00613B85">
        <w:tc>
          <w:tcPr>
            <w:tcW w:w="224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7</w:t>
            </w:r>
          </w:p>
        </w:tc>
        <w:tc>
          <w:tcPr>
            <w:tcW w:w="2561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تقوم الإدارة بتخصيص أوقات استخدام المباني العامة لمختلف المستخدمين لهذه المباني وذلك حسب نظام حجز الالكتروني, كما يتم باستمرار فحص كفاءة  الاستخدام والتبليغ عن نتائج هذا الفحص.</w:t>
            </w:r>
          </w:p>
        </w:tc>
        <w:tc>
          <w:tcPr>
            <w:tcW w:w="442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2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4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1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6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  <w:tr w:rsidR="00613B85" w:rsidTr="00613B85">
        <w:tc>
          <w:tcPr>
            <w:tcW w:w="224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8</w:t>
            </w:r>
          </w:p>
        </w:tc>
        <w:tc>
          <w:tcPr>
            <w:tcW w:w="2561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szCs w:val="22"/>
                <w:rtl/>
              </w:rPr>
              <w:t>تتوافر نظم للمشاركة في استخدام الأبنية والمعدات قليلة الاستخدام, مع توفير آليات لحماية المعدات.</w:t>
            </w:r>
          </w:p>
        </w:tc>
        <w:tc>
          <w:tcPr>
            <w:tcW w:w="442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2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4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1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  <w:tc>
          <w:tcPr>
            <w:tcW w:w="446" w:type="pct"/>
          </w:tcPr>
          <w:p w:rsidR="00613B85" w:rsidRDefault="00613B85" w:rsidP="00613B85">
            <w:pPr>
              <w:pStyle w:val="ListParagraph"/>
              <w:ind w:left="0"/>
              <w:rPr>
                <w:rFonts w:asciiTheme="majorBidi" w:hAnsiTheme="majorBidi" w:cstheme="majorBidi"/>
                <w:szCs w:val="22"/>
                <w:rtl/>
              </w:rPr>
            </w:pPr>
          </w:p>
        </w:tc>
      </w:tr>
    </w:tbl>
    <w:p w:rsidR="0030115F" w:rsidRDefault="0030115F" w:rsidP="0030115F">
      <w:pPr>
        <w:jc w:val="center"/>
        <w:rPr>
          <w:rtl/>
        </w:rPr>
      </w:pPr>
    </w:p>
    <w:p w:rsidR="00B55912" w:rsidRDefault="00B55912" w:rsidP="00613B85">
      <w:pPr>
        <w:pStyle w:val="ListParagraph"/>
        <w:spacing w:before="240" w:after="120"/>
        <w:ind w:left="0"/>
        <w:rPr>
          <w:rFonts w:asciiTheme="majorBidi" w:hAnsiTheme="majorBidi" w:cstheme="majorBidi"/>
          <w:rtl/>
        </w:rPr>
      </w:pPr>
      <w:r w:rsidRPr="000F62DE">
        <w:rPr>
          <w:rFonts w:asciiTheme="majorBidi" w:hAnsiTheme="majorBidi" w:cstheme="majorBidi" w:hint="cs"/>
          <w:rtl/>
        </w:rPr>
        <w:t xml:space="preserve">من وجهة نظرك : ما هي أولويات التطوير </w:t>
      </w:r>
      <w:r>
        <w:rPr>
          <w:rFonts w:asciiTheme="majorBidi" w:hAnsiTheme="majorBidi" w:cstheme="majorBidi" w:hint="cs"/>
          <w:rtl/>
        </w:rPr>
        <w:t>للسياسة العامة والتخطيط للمعدات والتسهيلات بالجامعة</w:t>
      </w:r>
      <w:r w:rsidRPr="000F62DE">
        <w:rPr>
          <w:rFonts w:asciiTheme="majorBidi" w:hAnsiTheme="majorBidi" w:cstheme="majorBidi" w:hint="cs"/>
          <w:rtl/>
        </w:rPr>
        <w:t>؟</w:t>
      </w:r>
    </w:p>
    <w:p w:rsidR="00613B85" w:rsidRDefault="00613B85" w:rsidP="00B55912">
      <w:pPr>
        <w:pStyle w:val="ListParagraph"/>
        <w:ind w:left="0"/>
        <w:rPr>
          <w:rFonts w:asciiTheme="majorBidi" w:hAnsiTheme="majorBidi" w:cstheme="majorBidi"/>
          <w:rtl/>
        </w:rPr>
      </w:pPr>
      <w:r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84209"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......................................................................................................................</w:t>
      </w:r>
      <w:r>
        <w:rPr>
          <w:rFonts w:cs="AL-Mohanad" w:hint="cs"/>
          <w:sz w:val="28"/>
          <w:szCs w:val="28"/>
          <w:rtl/>
        </w:rPr>
        <w:t>..........................</w:t>
      </w:r>
    </w:p>
    <w:p w:rsidR="00613B85" w:rsidRPr="000F62DE" w:rsidRDefault="00613B85" w:rsidP="00B55912">
      <w:pPr>
        <w:pStyle w:val="ListParagraph"/>
        <w:ind w:left="0"/>
        <w:rPr>
          <w:rFonts w:asciiTheme="majorBidi" w:hAnsiTheme="majorBidi" w:cstheme="majorBidi"/>
          <w:rtl/>
        </w:rPr>
      </w:pPr>
    </w:p>
    <w:p w:rsidR="00B55912" w:rsidRDefault="00B55912" w:rsidP="00613B85">
      <w:pPr>
        <w:pStyle w:val="ListParagraph"/>
        <w:spacing w:before="240" w:after="120"/>
        <w:ind w:left="0"/>
        <w:rPr>
          <w:rFonts w:asciiTheme="majorBidi" w:hAnsiTheme="majorBidi" w:cstheme="majorBidi"/>
          <w:rtl/>
        </w:rPr>
      </w:pPr>
      <w:r w:rsidRPr="00300502">
        <w:rPr>
          <w:rFonts w:asciiTheme="majorBidi" w:hAnsiTheme="majorBidi" w:cstheme="majorBidi" w:hint="cs"/>
          <w:rtl/>
        </w:rPr>
        <w:t xml:space="preserve">من وجهة نظرك : ما هي أولويات التطوير </w:t>
      </w:r>
      <w:r>
        <w:rPr>
          <w:rFonts w:asciiTheme="majorBidi" w:hAnsiTheme="majorBidi" w:cstheme="majorBidi" w:hint="cs"/>
          <w:rtl/>
        </w:rPr>
        <w:t xml:space="preserve">للاستفادة من المباني الموجودة واقتراحات بالنسبة للمباني الجديدة </w:t>
      </w:r>
      <w:r w:rsidRPr="00300502">
        <w:rPr>
          <w:rFonts w:asciiTheme="majorBidi" w:hAnsiTheme="majorBidi" w:cstheme="majorBidi" w:hint="cs"/>
          <w:rtl/>
        </w:rPr>
        <w:t>؟</w:t>
      </w:r>
    </w:p>
    <w:p w:rsidR="00384209" w:rsidRDefault="00613B85" w:rsidP="00384209">
      <w:pPr>
        <w:pStyle w:val="ListParagraph"/>
        <w:ind w:left="0"/>
        <w:rPr>
          <w:rFonts w:asciiTheme="majorBidi" w:hAnsiTheme="majorBidi" w:cstheme="majorBidi"/>
          <w:rtl/>
        </w:rPr>
      </w:pPr>
      <w:r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84209" w:rsidRPr="00384209">
        <w:rPr>
          <w:rFonts w:cs="AL-Mohanad" w:hint="cs"/>
          <w:sz w:val="28"/>
          <w:szCs w:val="28"/>
          <w:rtl/>
        </w:rPr>
        <w:t xml:space="preserve"> </w:t>
      </w:r>
      <w:r w:rsidR="00384209"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</w:t>
      </w:r>
    </w:p>
    <w:p w:rsidR="00613B85" w:rsidRDefault="00613B85" w:rsidP="00384209">
      <w:pPr>
        <w:pStyle w:val="ListParagraph"/>
        <w:ind w:left="0"/>
        <w:rPr>
          <w:rFonts w:asciiTheme="majorBidi" w:hAnsiTheme="majorBidi" w:cstheme="majorBidi"/>
          <w:rtl/>
        </w:rPr>
      </w:pPr>
    </w:p>
    <w:p w:rsidR="00B55912" w:rsidRDefault="00B55912" w:rsidP="00613B85">
      <w:pPr>
        <w:pStyle w:val="ListParagraph"/>
        <w:spacing w:before="240" w:after="120"/>
        <w:ind w:left="0"/>
        <w:rPr>
          <w:rFonts w:asciiTheme="majorBidi" w:hAnsiTheme="majorBidi" w:cstheme="majorBidi"/>
          <w:rtl/>
        </w:rPr>
      </w:pPr>
      <w:r w:rsidRPr="001C520C">
        <w:rPr>
          <w:rFonts w:asciiTheme="majorBidi" w:hAnsiTheme="majorBidi" w:cstheme="majorBidi" w:hint="cs"/>
          <w:rtl/>
        </w:rPr>
        <w:t xml:space="preserve">من وجهة نظرك : ما هي أولويات التطوير </w:t>
      </w:r>
      <w:r>
        <w:rPr>
          <w:rFonts w:asciiTheme="majorBidi" w:hAnsiTheme="majorBidi" w:cstheme="majorBidi" w:hint="cs"/>
          <w:rtl/>
        </w:rPr>
        <w:t>لإدارة المعدات والتسهيلات بالجامعة</w:t>
      </w:r>
      <w:r w:rsidRPr="001C520C">
        <w:rPr>
          <w:rFonts w:asciiTheme="majorBidi" w:hAnsiTheme="majorBidi" w:cstheme="majorBidi" w:hint="cs"/>
          <w:rtl/>
        </w:rPr>
        <w:t>؟</w:t>
      </w:r>
    </w:p>
    <w:p w:rsidR="00384209" w:rsidRDefault="00613B85" w:rsidP="00384209">
      <w:pPr>
        <w:pStyle w:val="ListParagraph"/>
        <w:ind w:left="0"/>
        <w:rPr>
          <w:rFonts w:asciiTheme="majorBidi" w:hAnsiTheme="majorBidi" w:cstheme="majorBidi"/>
          <w:rtl/>
        </w:rPr>
      </w:pPr>
      <w:r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84209" w:rsidRPr="00384209">
        <w:rPr>
          <w:rFonts w:cs="AL-Mohanad" w:hint="cs"/>
          <w:sz w:val="28"/>
          <w:szCs w:val="28"/>
          <w:rtl/>
        </w:rPr>
        <w:t xml:space="preserve"> </w:t>
      </w:r>
      <w:r w:rsidR="00384209">
        <w:rPr>
          <w:rFonts w:cs="AL-Mohanad" w:hint="cs"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</w:t>
      </w:r>
    </w:p>
    <w:p w:rsidR="00B55912" w:rsidRDefault="00B55912" w:rsidP="00384209">
      <w:pPr>
        <w:pStyle w:val="ListParagraph"/>
        <w:ind w:left="0"/>
        <w:rPr>
          <w:rtl/>
        </w:rPr>
      </w:pPr>
    </w:p>
    <w:sectPr w:rsidR="00B55912" w:rsidSect="005C32A2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6B1" w:rsidRDefault="000B56B1" w:rsidP="00883F73">
      <w:r>
        <w:separator/>
      </w:r>
    </w:p>
  </w:endnote>
  <w:endnote w:type="continuationSeparator" w:id="0">
    <w:p w:rsidR="000B56B1" w:rsidRDefault="000B56B1" w:rsidP="0088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PT Bold Heading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7494141"/>
      <w:docPartObj>
        <w:docPartGallery w:val="Page Numbers (Bottom of Page)"/>
        <w:docPartUnique/>
      </w:docPartObj>
    </w:sdtPr>
    <w:sdtEndPr/>
    <w:sdtContent>
      <w:p w:rsidR="00883F73" w:rsidRDefault="002E6EC0">
        <w:pPr>
          <w:pStyle w:val="Footer"/>
          <w:jc w:val="center"/>
        </w:pPr>
        <w:r w:rsidRPr="00883F73">
          <w:rPr>
            <w:rFonts w:asciiTheme="minorBidi" w:hAnsiTheme="minorBidi" w:cstheme="minorBidi"/>
            <w:sz w:val="28"/>
            <w:szCs w:val="28"/>
          </w:rPr>
          <w:fldChar w:fldCharType="begin"/>
        </w:r>
        <w:r w:rsidR="00883F73" w:rsidRPr="00883F73">
          <w:rPr>
            <w:rFonts w:asciiTheme="minorBidi" w:hAnsiTheme="minorBidi" w:cstheme="minorBidi"/>
            <w:sz w:val="28"/>
            <w:szCs w:val="28"/>
          </w:rPr>
          <w:instrText xml:space="preserve"> PAGE   \* MERGEFORMAT </w:instrText>
        </w:r>
        <w:r w:rsidRPr="00883F73">
          <w:rPr>
            <w:rFonts w:asciiTheme="minorBidi" w:hAnsiTheme="minorBidi" w:cstheme="minorBidi"/>
            <w:sz w:val="28"/>
            <w:szCs w:val="28"/>
          </w:rPr>
          <w:fldChar w:fldCharType="separate"/>
        </w:r>
        <w:r w:rsidR="00BA5F17" w:rsidRPr="00BA5F17">
          <w:rPr>
            <w:rFonts w:asciiTheme="minorBidi" w:hAnsiTheme="minorBidi" w:cstheme="minorBidi"/>
            <w:noProof/>
            <w:sz w:val="28"/>
            <w:szCs w:val="28"/>
            <w:rtl/>
            <w:lang w:val="ar-SA"/>
          </w:rPr>
          <w:t>2</w:t>
        </w:r>
        <w:r w:rsidRPr="00883F73">
          <w:rPr>
            <w:rFonts w:asciiTheme="minorBidi" w:hAnsiTheme="minorBidi" w:cstheme="minorBidi"/>
            <w:sz w:val="28"/>
            <w:szCs w:val="28"/>
          </w:rPr>
          <w:fldChar w:fldCharType="end"/>
        </w:r>
      </w:p>
    </w:sdtContent>
  </w:sdt>
  <w:p w:rsidR="00883F73" w:rsidRDefault="0088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6B1" w:rsidRDefault="000B56B1" w:rsidP="00883F73">
      <w:r>
        <w:separator/>
      </w:r>
    </w:p>
  </w:footnote>
  <w:footnote w:type="continuationSeparator" w:id="0">
    <w:p w:rsidR="000B56B1" w:rsidRDefault="000B56B1" w:rsidP="00883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32D85"/>
    <w:multiLevelType w:val="hybridMultilevel"/>
    <w:tmpl w:val="F43A062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15F"/>
    <w:rsid w:val="00030F5E"/>
    <w:rsid w:val="00083AE5"/>
    <w:rsid w:val="000950B2"/>
    <w:rsid w:val="000B0F0F"/>
    <w:rsid w:val="000B56B1"/>
    <w:rsid w:val="0017354D"/>
    <w:rsid w:val="001B0561"/>
    <w:rsid w:val="001D4330"/>
    <w:rsid w:val="00242462"/>
    <w:rsid w:val="002A24B5"/>
    <w:rsid w:val="002E6EC0"/>
    <w:rsid w:val="0030115F"/>
    <w:rsid w:val="003470DF"/>
    <w:rsid w:val="00384209"/>
    <w:rsid w:val="00387FCE"/>
    <w:rsid w:val="0044224E"/>
    <w:rsid w:val="004725C5"/>
    <w:rsid w:val="004F54CB"/>
    <w:rsid w:val="005C32A2"/>
    <w:rsid w:val="00613B85"/>
    <w:rsid w:val="00662767"/>
    <w:rsid w:val="00691D89"/>
    <w:rsid w:val="007A492C"/>
    <w:rsid w:val="007C6115"/>
    <w:rsid w:val="007F58ED"/>
    <w:rsid w:val="007F7783"/>
    <w:rsid w:val="00835944"/>
    <w:rsid w:val="00883F73"/>
    <w:rsid w:val="00886F25"/>
    <w:rsid w:val="00906892"/>
    <w:rsid w:val="00912BEB"/>
    <w:rsid w:val="00B55912"/>
    <w:rsid w:val="00BA5F17"/>
    <w:rsid w:val="00BB78B3"/>
    <w:rsid w:val="00C04125"/>
    <w:rsid w:val="00C67414"/>
    <w:rsid w:val="00C743F4"/>
    <w:rsid w:val="00CD4BC1"/>
    <w:rsid w:val="00D20FAB"/>
    <w:rsid w:val="00D5065A"/>
    <w:rsid w:val="00DA5601"/>
    <w:rsid w:val="00EC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15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11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15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83F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3F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3F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F7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F4127-F070-4972-A984-9E5F7BB1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هوساوي</dc:creator>
  <cp:keywords/>
  <dc:description/>
  <cp:lastModifiedBy>Mohamed</cp:lastModifiedBy>
  <cp:revision>20</cp:revision>
  <cp:lastPrinted>2012-04-22T08:19:00Z</cp:lastPrinted>
  <dcterms:created xsi:type="dcterms:W3CDTF">2012-03-11T08:00:00Z</dcterms:created>
  <dcterms:modified xsi:type="dcterms:W3CDTF">2013-12-08T15:50:00Z</dcterms:modified>
</cp:coreProperties>
</file>